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2C087" w14:textId="77777777" w:rsidR="00E13CD4" w:rsidRPr="00E13CD4" w:rsidRDefault="00E13CD4">
      <w:pPr>
        <w:rPr>
          <w:lang w:val="ru-RU"/>
        </w:rPr>
      </w:pPr>
      <w:r>
        <w:rPr>
          <w:lang w:val="ru-RU"/>
        </w:rPr>
        <w:t>РЕКЛАМНАЯ КАМПАНИЯ «___»</w:t>
      </w:r>
    </w:p>
    <w:sectPr w:rsidR="00E13CD4" w:rsidRPr="00E13C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CD4"/>
    <w:rsid w:val="00A07060"/>
    <w:rsid w:val="00E1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4A9EE8"/>
  <w15:chartTrackingRefBased/>
  <w15:docId w15:val="{156B46D5-51FF-1C4E-BB29-078632DC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2021-11-02T08:59:00Z</dcterms:created>
  <dcterms:modified xsi:type="dcterms:W3CDTF">2021-11-02T08:59:00Z</dcterms:modified>
</cp:coreProperties>
</file>